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2F" w:rsidRDefault="00402A2F" w:rsidP="00402A2F">
      <w:pPr>
        <w:widowControl w:val="0"/>
        <w:spacing w:after="0" w:line="240" w:lineRule="auto"/>
        <w:jc w:val="both"/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</w:pPr>
      <w:r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Рисунки:</w:t>
      </w:r>
    </w:p>
    <w:p w:rsidR="00402A2F" w:rsidRDefault="00402A2F" w:rsidP="00402A2F">
      <w:pPr>
        <w:widowControl w:val="0"/>
        <w:spacing w:after="0" w:line="240" w:lineRule="auto"/>
        <w:jc w:val="both"/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</w:pPr>
    </w:p>
    <w:p w:rsidR="00402A2F" w:rsidRPr="00F6579F" w:rsidRDefault="00402A2F" w:rsidP="00402A2F">
      <w:pPr>
        <w:widowControl w:val="0"/>
        <w:spacing w:after="0" w:line="240" w:lineRule="auto"/>
        <w:jc w:val="both"/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</w:pPr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Рисунок 1. Морфологические формы </w:t>
      </w:r>
      <w:proofErr w:type="spellStart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нетоза</w:t>
      </w:r>
      <w:proofErr w:type="spellEnd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 </w:t>
      </w:r>
      <w:r w:rsidRPr="00F6579F">
        <w:rPr>
          <w:rStyle w:val="a3"/>
          <w:rFonts w:ascii="Time Roman" w:hAnsi="Time Roman"/>
          <w:i/>
          <w:color w:val="333333"/>
          <w:sz w:val="28"/>
          <w:szCs w:val="28"/>
          <w:shd w:val="clear" w:color="auto" w:fill="FFFFFF"/>
        </w:rPr>
        <w:t>(увеличение 400Х)</w:t>
      </w:r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:</w:t>
      </w:r>
    </w:p>
    <w:p w:rsidR="00402A2F" w:rsidRPr="00E276B2" w:rsidRDefault="00402A2F" w:rsidP="00402A2F">
      <w:pPr>
        <w:widowControl w:val="0"/>
        <w:spacing w:after="0" w:line="240" w:lineRule="auto"/>
        <w:jc w:val="both"/>
        <w:rPr>
          <w:rFonts w:ascii="Time Roman" w:eastAsia="Times New Roman" w:hAnsi="Time Roman" w:cs="Times New Roman"/>
          <w:b/>
          <w:sz w:val="28"/>
          <w:szCs w:val="28"/>
          <w:lang w:eastAsia="ru-RU"/>
        </w:rPr>
      </w:pPr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а, б – нейтрофилы с </w:t>
      </w:r>
      <w:proofErr w:type="gramStart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частичной</w:t>
      </w:r>
      <w:proofErr w:type="gramEnd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деконденсацией</w:t>
      </w:r>
      <w:proofErr w:type="spellEnd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 хроматина; в – нейтрофил с полной </w:t>
      </w:r>
      <w:proofErr w:type="spellStart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деконденсацией</w:t>
      </w:r>
      <w:proofErr w:type="spellEnd"/>
      <w:r w:rsidRPr="00F6579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 хроматина</w:t>
      </w:r>
      <w:r w:rsidRPr="00F6579F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.</w:t>
      </w:r>
      <w:r w:rsidRPr="00F6579F">
        <w:rPr>
          <w:rFonts w:ascii="Time Roman" w:hAnsi="Time Roman"/>
          <w:color w:val="333333"/>
          <w:sz w:val="28"/>
          <w:szCs w:val="28"/>
          <w:shd w:val="clear" w:color="auto" w:fill="FFFFFF"/>
        </w:rPr>
        <w:t xml:space="preserve"> </w:t>
      </w:r>
    </w:p>
    <w:p w:rsidR="00402A2F" w:rsidRPr="00E276B2" w:rsidRDefault="00402A2F" w:rsidP="00402A2F">
      <w:pPr>
        <w:spacing w:after="0" w:line="240" w:lineRule="auto"/>
        <w:jc w:val="both"/>
        <w:rPr>
          <w:rFonts w:ascii="Time Roman" w:hAnsi="Time Roman"/>
          <w:i/>
          <w:color w:val="000000"/>
          <w:sz w:val="28"/>
          <w:szCs w:val="28"/>
        </w:rPr>
      </w:pPr>
    </w:p>
    <w:p w:rsidR="00402A2F" w:rsidRPr="00E276B2" w:rsidRDefault="00402A2F" w:rsidP="00402A2F">
      <w:pPr>
        <w:spacing w:after="0" w:line="240" w:lineRule="auto"/>
        <w:jc w:val="both"/>
        <w:rPr>
          <w:rFonts w:ascii="Time Roman" w:hAnsi="Time Roman"/>
          <w:i/>
          <w:color w:val="000000"/>
          <w:sz w:val="28"/>
          <w:szCs w:val="28"/>
          <w:lang w:val="en-US"/>
        </w:rPr>
      </w:pPr>
      <w:proofErr w:type="gramStart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>Figure 1.</w:t>
      </w:r>
      <w:proofErr w:type="gramEnd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Morphological forms </w:t>
      </w:r>
      <w:r w:rsidRPr="00E5704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of </w:t>
      </w:r>
      <w:proofErr w:type="spellStart"/>
      <w:r w:rsidRPr="00E57042">
        <w:rPr>
          <w:rFonts w:ascii="Time Roman" w:hAnsi="Time Roman"/>
          <w:i/>
          <w:color w:val="000000"/>
          <w:sz w:val="28"/>
          <w:szCs w:val="28"/>
          <w:lang w:val="en-US"/>
        </w:rPr>
        <w:t>netosis</w:t>
      </w:r>
      <w:proofErr w:type="spellEnd"/>
      <w:r w:rsidRPr="00E5704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(magnification 400X):</w:t>
      </w:r>
    </w:p>
    <w:p w:rsidR="003C3923" w:rsidRPr="00402A2F" w:rsidRDefault="00402A2F" w:rsidP="00402A2F">
      <w:pPr>
        <w:jc w:val="both"/>
        <w:rPr>
          <w:rFonts w:ascii="Time Roman" w:hAnsi="Time Roman"/>
          <w:i/>
          <w:color w:val="000000"/>
          <w:sz w:val="28"/>
          <w:szCs w:val="28"/>
          <w:lang w:val="en-US"/>
        </w:rPr>
      </w:pPr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</w:t>
      </w:r>
      <w:proofErr w:type="gramStart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>a</w:t>
      </w:r>
      <w:proofErr w:type="gramEnd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, b – neutrophils with partial </w:t>
      </w:r>
      <w:proofErr w:type="spellStart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>decondensation</w:t>
      </w:r>
      <w:proofErr w:type="spellEnd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of chromatin; c – neutrophils with complete </w:t>
      </w:r>
      <w:proofErr w:type="spellStart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>decondensation</w:t>
      </w:r>
      <w:proofErr w:type="spellEnd"/>
      <w:r w:rsidRPr="00543CE2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of chromatin</w:t>
      </w:r>
      <w:r w:rsidRPr="00402A2F">
        <w:rPr>
          <w:rFonts w:ascii="Time Roman" w:hAnsi="Time Roman"/>
          <w:i/>
          <w:color w:val="000000"/>
          <w:sz w:val="28"/>
          <w:szCs w:val="28"/>
          <w:lang w:val="en-US"/>
        </w:rPr>
        <w:t>.</w:t>
      </w:r>
    </w:p>
    <w:p w:rsidR="00402A2F" w:rsidRPr="00402A2F" w:rsidRDefault="00402A2F" w:rsidP="00402A2F">
      <w:pPr>
        <w:spacing w:after="0" w:line="240" w:lineRule="auto"/>
        <w:jc w:val="both"/>
        <w:rPr>
          <w:rFonts w:ascii="Time Roman" w:eastAsia="Times New Roman" w:hAnsi="Time Roman" w:cs="Times New Roman"/>
          <w:b/>
          <w:noProof/>
          <w:sz w:val="28"/>
          <w:szCs w:val="28"/>
          <w:lang w:eastAsia="ru-RU"/>
        </w:rPr>
      </w:pPr>
      <w:r w:rsidRPr="00402A2F">
        <w:rPr>
          <w:rFonts w:ascii="Time Roman" w:hAnsi="Time Roman"/>
          <w:i/>
          <w:color w:val="000000"/>
          <w:sz w:val="28"/>
          <w:szCs w:val="28"/>
        </w:rPr>
        <w:t xml:space="preserve"> </w:t>
      </w:r>
      <w:r w:rsidRPr="00402A2F">
        <w:rPr>
          <w:rFonts w:ascii="Time Roman" w:eastAsia="Times New Roman" w:hAnsi="Time Roman" w:cs="Times New Roman"/>
          <w:b/>
          <w:noProof/>
          <w:sz w:val="28"/>
          <w:szCs w:val="28"/>
          <w:lang w:eastAsia="ru-RU"/>
        </w:rPr>
        <w:t xml:space="preserve">Рисунок 2. Фагоцитоз нейтрофилов </w:t>
      </w:r>
      <w:r w:rsidRPr="00402A2F">
        <w:rPr>
          <w:rStyle w:val="a3"/>
          <w:rFonts w:ascii="Time Roman" w:hAnsi="Time Roman"/>
          <w:i/>
          <w:color w:val="333333"/>
          <w:sz w:val="28"/>
          <w:szCs w:val="28"/>
          <w:shd w:val="clear" w:color="auto" w:fill="FFFFFF"/>
        </w:rPr>
        <w:t>(увеличение 400Х)</w:t>
      </w:r>
      <w:r w:rsidRPr="00402A2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:</w:t>
      </w:r>
    </w:p>
    <w:p w:rsidR="00402A2F" w:rsidRPr="00402A2F" w:rsidRDefault="00402A2F" w:rsidP="00402A2F">
      <w:pPr>
        <w:spacing w:after="0" w:line="240" w:lineRule="auto"/>
        <w:jc w:val="both"/>
        <w:rPr>
          <w:rFonts w:ascii="Time Roman" w:hAnsi="Time Roman"/>
          <w:b/>
          <w:i/>
          <w:color w:val="000000"/>
          <w:sz w:val="28"/>
          <w:szCs w:val="28"/>
        </w:rPr>
      </w:pPr>
      <w:r w:rsidRPr="00402A2F">
        <w:rPr>
          <w:rFonts w:ascii="Time Roman" w:eastAsia="Times New Roman" w:hAnsi="Time Roman" w:cs="Times New Roman"/>
          <w:b/>
          <w:noProof/>
          <w:sz w:val="28"/>
          <w:szCs w:val="28"/>
          <w:lang w:eastAsia="ru-RU"/>
        </w:rPr>
        <w:t xml:space="preserve"> а </w:t>
      </w:r>
      <w:r w:rsidRPr="00402A2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– нейтрофил поглотивший 1 частицу; </w:t>
      </w:r>
      <w:proofErr w:type="gramStart"/>
      <w:r w:rsidRPr="00402A2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>б-</w:t>
      </w:r>
      <w:proofErr w:type="gramEnd"/>
      <w:r w:rsidRPr="00402A2F">
        <w:rPr>
          <w:rFonts w:ascii="Time Roman" w:eastAsia="Times New Roman" w:hAnsi="Time Roman" w:cs="Times New Roman"/>
          <w:b/>
          <w:i/>
          <w:sz w:val="28"/>
          <w:szCs w:val="28"/>
          <w:lang w:eastAsia="ru-RU"/>
        </w:rPr>
        <w:t xml:space="preserve"> высокоэффективный нейтрофил, поглотивший 12 частиц</w:t>
      </w:r>
    </w:p>
    <w:p w:rsidR="00402A2F" w:rsidRPr="00402A2F" w:rsidRDefault="00402A2F" w:rsidP="00402A2F">
      <w:pPr>
        <w:spacing w:after="0" w:line="240" w:lineRule="auto"/>
        <w:jc w:val="both"/>
        <w:rPr>
          <w:rFonts w:ascii="Time Roman" w:hAnsi="Time Roman"/>
          <w:b/>
          <w:i/>
          <w:color w:val="000000"/>
          <w:sz w:val="28"/>
          <w:szCs w:val="28"/>
        </w:rPr>
      </w:pPr>
    </w:p>
    <w:p w:rsidR="00402A2F" w:rsidRPr="00402A2F" w:rsidRDefault="00402A2F" w:rsidP="00402A2F">
      <w:pPr>
        <w:spacing w:after="0" w:line="240" w:lineRule="auto"/>
        <w:jc w:val="both"/>
        <w:rPr>
          <w:rFonts w:ascii="Time Roman" w:hAnsi="Time Roman"/>
          <w:i/>
          <w:color w:val="000000"/>
          <w:sz w:val="28"/>
          <w:szCs w:val="28"/>
          <w:lang w:val="en-US"/>
        </w:rPr>
      </w:pPr>
      <w:proofErr w:type="gramStart"/>
      <w:r w:rsidRPr="00402A2F">
        <w:rPr>
          <w:rFonts w:ascii="Time Roman" w:hAnsi="Time Roman"/>
          <w:i/>
          <w:color w:val="000000"/>
          <w:sz w:val="28"/>
          <w:szCs w:val="28"/>
          <w:lang w:val="en-US"/>
        </w:rPr>
        <w:t>Figure 2.</w:t>
      </w:r>
      <w:proofErr w:type="gramEnd"/>
      <w:r w:rsidRPr="00402A2F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Neutrophil phagocytosis (magnification 400X):</w:t>
      </w:r>
    </w:p>
    <w:p w:rsidR="00402A2F" w:rsidRPr="00402A2F" w:rsidRDefault="00402A2F" w:rsidP="00402A2F">
      <w:pPr>
        <w:spacing w:after="0" w:line="240" w:lineRule="auto"/>
        <w:jc w:val="both"/>
        <w:rPr>
          <w:rFonts w:ascii="Time Roman" w:hAnsi="Time Roman"/>
          <w:i/>
          <w:color w:val="000000"/>
          <w:sz w:val="28"/>
          <w:szCs w:val="28"/>
          <w:lang w:val="en-US"/>
        </w:rPr>
      </w:pPr>
      <w:r w:rsidRPr="00402A2F">
        <w:rPr>
          <w:rFonts w:ascii="Time Roman" w:hAnsi="Time Roman"/>
          <w:i/>
          <w:color w:val="000000"/>
          <w:sz w:val="28"/>
          <w:szCs w:val="28"/>
          <w:lang w:val="en-US"/>
        </w:rPr>
        <w:t xml:space="preserve"> a – neutrophil that absorbed 1 particle; b- highly efficient neutrophil that absorbed 12 particles</w:t>
      </w:r>
    </w:p>
    <w:p w:rsidR="00402A2F" w:rsidRPr="00402A2F" w:rsidRDefault="00402A2F" w:rsidP="00402A2F">
      <w:pPr>
        <w:spacing w:after="0" w:line="240" w:lineRule="auto"/>
        <w:jc w:val="both"/>
        <w:rPr>
          <w:rFonts w:ascii="Time Roman" w:eastAsia="Times New Roman" w:hAnsi="Time Roman" w:cs="Times New Roman"/>
          <w:i/>
          <w:noProof/>
          <w:sz w:val="28"/>
          <w:szCs w:val="28"/>
          <w:lang w:val="en-US" w:eastAsia="ru-RU"/>
        </w:rPr>
      </w:pPr>
    </w:p>
    <w:p w:rsidR="00402A2F" w:rsidRPr="00402A2F" w:rsidRDefault="00402A2F" w:rsidP="00402A2F">
      <w:pPr>
        <w:jc w:val="both"/>
        <w:rPr>
          <w:lang w:val="en-US"/>
        </w:rPr>
      </w:pPr>
      <w:bookmarkStart w:id="0" w:name="_GoBack"/>
      <w:bookmarkEnd w:id="0"/>
    </w:p>
    <w:sectPr w:rsidR="00402A2F" w:rsidRPr="00402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Roman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40"/>
    <w:rsid w:val="003C3923"/>
    <w:rsid w:val="00402A2F"/>
    <w:rsid w:val="00F6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02A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02A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>*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2025-04-04T18:25:00Z</dcterms:created>
  <dcterms:modified xsi:type="dcterms:W3CDTF">2025-04-04T18:27:00Z</dcterms:modified>
</cp:coreProperties>
</file>